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A2" w:rsidRPr="002321A2" w:rsidRDefault="002321A2" w:rsidP="00B40A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2321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</w:t>
      </w:r>
    </w:p>
    <w:p w:rsidR="002321A2" w:rsidRPr="002321A2" w:rsidRDefault="002321A2" w:rsidP="0023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5.35 Кодекса Российской Федерации об административных правонарушениях (далее – КоАП РФ) предусмотрена ответственность родителей или иных законных представителей несовершеннолетних (опекунов, попечителей, усыновителей) за неисполнение обязанностей по содержанию и воспитанию детей.</w:t>
      </w:r>
    </w:p>
    <w:p w:rsidR="002321A2" w:rsidRPr="002321A2" w:rsidRDefault="002321A2" w:rsidP="0023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правонарушение выражается в бездействии родителей (или иных законных представителей), которые не исполняют либо ненадлежащим образом исполняют свои родительские обязанности по отношению к детям.</w:t>
      </w:r>
    </w:p>
    <w:p w:rsidR="002321A2" w:rsidRPr="002321A2" w:rsidRDefault="002321A2" w:rsidP="0023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может выражаться в неисполнении обязанностей:</w:t>
      </w:r>
    </w:p>
    <w:p w:rsidR="002321A2" w:rsidRPr="002321A2" w:rsidRDefault="002321A2" w:rsidP="002321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содержанию (например, непредоставление ребенку (детям) места проживания, </w:t>
      </w:r>
      <w:proofErr w:type="spellStart"/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неприобретение</w:t>
      </w:r>
      <w:proofErr w:type="spellEnd"/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необходимых для нормального развития продуктов питания, одежды, обуви и т.п.)</w:t>
      </w:r>
    </w:p>
    <w:p w:rsidR="002321A2" w:rsidRPr="002321A2" w:rsidRDefault="002321A2" w:rsidP="002321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воспитанию (ребенку не прививаются элементарные навыки нормального поведения, его не учат правилам общежития, вежливости, этикету, не прививается любовь к труду, уважение к старшим и т.п.),</w:t>
      </w:r>
    </w:p>
    <w:p w:rsidR="002321A2" w:rsidRPr="002321A2" w:rsidRDefault="002321A2" w:rsidP="002321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обучению (</w:t>
      </w:r>
      <w:proofErr w:type="spellStart"/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неприобретение</w:t>
      </w:r>
      <w:proofErr w:type="spellEnd"/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учебников, тетрадей, иных школьных принадлежностей, отсутствие условий и возможностей для посещения школы и др.),</w:t>
      </w:r>
    </w:p>
    <w:p w:rsidR="002321A2" w:rsidRPr="002321A2" w:rsidRDefault="002321A2" w:rsidP="002321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защите прав и интересов детей как личных, так и имущественных (может выражаться в непринятии мер по обеспечению безопасности детей, в отсутствии ухода и надзора над ними, в нежелании (отказе) опекуна или попечителя представлять интересы ребенка в суде и т.п.​​​​​​​</w:t>
      </w:r>
    </w:p>
    <w:p w:rsidR="002321A2" w:rsidRPr="002321A2" w:rsidRDefault="002321A2" w:rsidP="0023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Оконченным данное правонарушение считается с момента допущения бездействия, т.е. истечения срока, установленного законом для выполнения той или иной родительской или опекунской обязанности.</w:t>
      </w:r>
    </w:p>
    <w:p w:rsidR="002321A2" w:rsidRPr="002321A2" w:rsidRDefault="002321A2" w:rsidP="0023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данное правонарушение относится к длящимся, то нужно учитывать правила статьей 4.5 КоАП РФ о том, что срок давности привлечения к административной ответственности по длящимся правонарушениям исчисляется со дня их обнаружения.</w:t>
      </w:r>
    </w:p>
    <w:p w:rsidR="002321A2" w:rsidRPr="002321A2" w:rsidRDefault="002321A2" w:rsidP="0023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административных правонарушениях, предусмотренных статьей 5.35 КоАП РФ рассматриваются Комиссиями по делам несовершеннолетних и защите их прав.</w:t>
      </w:r>
    </w:p>
    <w:p w:rsidR="002321A2" w:rsidRPr="002321A2" w:rsidRDefault="002321A2" w:rsidP="0023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 может быть привлечено к административной ответственности по статье 5.35 КоАП РФ в течение 2 месяцев со дня совершения правонарушения.</w:t>
      </w:r>
    </w:p>
    <w:p w:rsidR="002321A2" w:rsidRPr="002321A2" w:rsidRDefault="002321A2" w:rsidP="0023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21A2" w:rsidRPr="002321A2" w:rsidSect="001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3E"/>
    <w:rsid w:val="0003776B"/>
    <w:rsid w:val="001205F7"/>
    <w:rsid w:val="001E3122"/>
    <w:rsid w:val="002321A2"/>
    <w:rsid w:val="002420CD"/>
    <w:rsid w:val="002B2145"/>
    <w:rsid w:val="00350380"/>
    <w:rsid w:val="00393885"/>
    <w:rsid w:val="003B7F18"/>
    <w:rsid w:val="003F2F20"/>
    <w:rsid w:val="003F7D48"/>
    <w:rsid w:val="004C2C49"/>
    <w:rsid w:val="0051318D"/>
    <w:rsid w:val="0051569D"/>
    <w:rsid w:val="00571EDE"/>
    <w:rsid w:val="005E1E41"/>
    <w:rsid w:val="005F7714"/>
    <w:rsid w:val="006B7033"/>
    <w:rsid w:val="006C7E89"/>
    <w:rsid w:val="006F10BD"/>
    <w:rsid w:val="007D34C9"/>
    <w:rsid w:val="007D3F3E"/>
    <w:rsid w:val="0083352A"/>
    <w:rsid w:val="00896878"/>
    <w:rsid w:val="00957E85"/>
    <w:rsid w:val="009D08D2"/>
    <w:rsid w:val="00B346A2"/>
    <w:rsid w:val="00B40A17"/>
    <w:rsid w:val="00B537D3"/>
    <w:rsid w:val="00B57209"/>
    <w:rsid w:val="00BB2BAC"/>
    <w:rsid w:val="00BF415F"/>
    <w:rsid w:val="00D32DD0"/>
    <w:rsid w:val="00D3436E"/>
    <w:rsid w:val="00D353B6"/>
    <w:rsid w:val="00DA291D"/>
    <w:rsid w:val="00DD0E79"/>
    <w:rsid w:val="00DF3914"/>
    <w:rsid w:val="00E26DC5"/>
    <w:rsid w:val="00E3371F"/>
    <w:rsid w:val="00EA3D85"/>
    <w:rsid w:val="00EE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3C759-66BC-408F-B43B-DF0D5F2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18D"/>
  </w:style>
  <w:style w:type="paragraph" w:styleId="1">
    <w:name w:val="heading 1"/>
    <w:basedOn w:val="a"/>
    <w:link w:val="10"/>
    <w:uiPriority w:val="9"/>
    <w:qFormat/>
    <w:rsid w:val="0051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F3E"/>
  </w:style>
  <w:style w:type="character" w:styleId="a4">
    <w:name w:val="Strong"/>
    <w:basedOn w:val="a0"/>
    <w:uiPriority w:val="22"/>
    <w:qFormat/>
    <w:rsid w:val="007D3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</dc:creator>
  <cp:keywords/>
  <dc:description/>
  <cp:lastModifiedBy>Низамова Фирзана Фанисовна</cp:lastModifiedBy>
  <cp:revision>2</cp:revision>
  <cp:lastPrinted>2022-06-29T07:20:00Z</cp:lastPrinted>
  <dcterms:created xsi:type="dcterms:W3CDTF">2024-12-26T11:34:00Z</dcterms:created>
  <dcterms:modified xsi:type="dcterms:W3CDTF">2024-12-26T11:34:00Z</dcterms:modified>
</cp:coreProperties>
</file>